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9A" w:rsidRPr="003B0150" w:rsidRDefault="003B0150" w:rsidP="003B01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bidi="en-US"/>
        </w:rPr>
      </w:pP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Anexa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6</w:t>
      </w:r>
    </w:p>
    <w:p w:rsidR="003B0150" w:rsidRPr="003B0150" w:rsidRDefault="003B0150" w:rsidP="003B01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bidi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</w:t>
      </w:r>
      <w:proofErr w:type="spellEnd"/>
      <w:proofErr w:type="gram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Metodologiei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privind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formarea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continuă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a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personalului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din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învățământul</w:t>
      </w:r>
      <w:proofErr w:type="spellEnd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preunive</w:t>
      </w:r>
      <w:r w:rsidR="002F6F7A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rsitar</w:t>
      </w:r>
      <w:proofErr w:type="spellEnd"/>
      <w:r w:rsidR="002F6F7A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="002F6F7A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aprobată</w:t>
      </w:r>
      <w:proofErr w:type="spellEnd"/>
      <w:r w:rsidR="002F6F7A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 w:rsidR="002F6F7A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prin</w:t>
      </w:r>
      <w:proofErr w:type="spellEnd"/>
      <w:r w:rsidR="002F6F7A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O.M. nr.556</w:t>
      </w:r>
      <w:r w:rsidRPr="003B0150"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1/2011</w:t>
      </w:r>
    </w:p>
    <w:p w:rsidR="0022559A" w:rsidRPr="0022559A" w:rsidRDefault="0022559A" w:rsidP="0022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val="fr-FR" w:bidi="en-US"/>
        </w:rPr>
      </w:pPr>
    </w:p>
    <w:p w:rsidR="0022559A" w:rsidRPr="005A7C2E" w:rsidRDefault="0022559A" w:rsidP="00EF1697">
      <w:pPr>
        <w:spacing w:after="0" w:line="240" w:lineRule="auto"/>
        <w:rPr>
          <w:lang w:val="fr-FR"/>
        </w:rPr>
      </w:pPr>
    </w:p>
    <w:p w:rsidR="0022559A" w:rsidRPr="005A7C2E" w:rsidRDefault="0022559A" w:rsidP="0022559A">
      <w:pPr>
        <w:rPr>
          <w:lang w:val="fr-FR"/>
        </w:rPr>
      </w:pPr>
    </w:p>
    <w:p w:rsidR="005A7C2E" w:rsidRDefault="005A7C2E" w:rsidP="00EF16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1697">
        <w:rPr>
          <w:rFonts w:ascii="Times New Roman" w:hAnsi="Times New Roman" w:cs="Times New Roman"/>
          <w:b/>
          <w:sz w:val="24"/>
          <w:szCs w:val="24"/>
          <w:lang w:val="ro-RO"/>
        </w:rPr>
        <w:t>RAPORT SCRIS</w:t>
      </w:r>
    </w:p>
    <w:p w:rsidR="00EF1697" w:rsidRPr="00EF1697" w:rsidRDefault="00EF1697" w:rsidP="00EF16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A7C2E" w:rsidRPr="007A6685" w:rsidRDefault="00EF1697" w:rsidP="005A7C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încheiat la </w:t>
      </w:r>
      <w:r w:rsidRPr="007A6685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inspecția </w:t>
      </w:r>
      <w:r w:rsidR="005A7C2E" w:rsidRPr="007A6685">
        <w:rPr>
          <w:rFonts w:ascii="Times New Roman" w:hAnsi="Times New Roman" w:cs="Times New Roman"/>
          <w:b/>
          <w:sz w:val="24"/>
          <w:szCs w:val="24"/>
          <w:lang w:val="ro-RO"/>
        </w:rPr>
        <w:t>specială</w:t>
      </w:r>
    </w:p>
    <w:p w:rsidR="005A7C2E" w:rsidRPr="00072E74" w:rsidRDefault="005A7C2E" w:rsidP="005A7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pentru acordarea gradului didactic II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Numele și prenumele cadrului didactic evaluat: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............……………………………………….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Funcția didactică și specialitatea :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…………………………………………………….................</w:t>
      </w:r>
    </w:p>
    <w:p w:rsidR="00EF1697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Unitatea de învățământ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………………………………………………………………..................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Data efectuării inspecției 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:……………………………...................................................................</w:t>
      </w:r>
    </w:p>
    <w:p w:rsidR="0023220B" w:rsidRPr="0023220B" w:rsidRDefault="0023220B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Cine efectuează inspecția: </w:t>
      </w:r>
      <w:r w:rsidRPr="0023220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</w:t>
      </w:r>
    </w:p>
    <w:p w:rsidR="005A7C2E" w:rsidRPr="00072E74" w:rsidRDefault="005A7C2E" w:rsidP="0023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(numele și prenumele, funcția, grad</w:t>
      </w:r>
      <w:r w:rsidR="0023220B">
        <w:rPr>
          <w:rFonts w:ascii="Times New Roman" w:hAnsi="Times New Roman" w:cs="Times New Roman"/>
          <w:sz w:val="24"/>
          <w:szCs w:val="24"/>
          <w:lang w:val="ro-RO"/>
        </w:rPr>
        <w:t>ul didactic, unitatea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de la care provine): 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A7C2E" w:rsidRPr="0023220B" w:rsidRDefault="005A7C2E" w:rsidP="0023220B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23220B">
        <w:rPr>
          <w:rFonts w:ascii="Times New Roman" w:hAnsi="Times New Roman" w:cs="Times New Roman"/>
          <w:b/>
          <w:i/>
          <w:sz w:val="24"/>
          <w:szCs w:val="24"/>
          <w:lang w:val="ro-RO"/>
        </w:rPr>
        <w:t>Constatări și aprecieri :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A7C2E" w:rsidRPr="00980816" w:rsidRDefault="005A7C2E" w:rsidP="0098081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0816">
        <w:rPr>
          <w:rFonts w:ascii="Times New Roman" w:hAnsi="Times New Roman" w:cs="Times New Roman"/>
          <w:b/>
          <w:sz w:val="24"/>
          <w:szCs w:val="24"/>
          <w:lang w:val="ro-RO"/>
        </w:rPr>
        <w:t>Activitatea didactică</w:t>
      </w:r>
      <w:r w:rsidR="0023220B" w:rsidRPr="00980816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5A7C2E" w:rsidRPr="00A559BA" w:rsidRDefault="0023220B" w:rsidP="005A7C2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559BA">
        <w:rPr>
          <w:rFonts w:ascii="Times New Roman" w:hAnsi="Times New Roman" w:cs="Times New Roman"/>
          <w:i/>
          <w:sz w:val="24"/>
          <w:szCs w:val="24"/>
          <w:lang w:val="ro-RO"/>
        </w:rPr>
        <w:t xml:space="preserve">Activități </w:t>
      </w:r>
      <w:r w:rsidR="005A7C2E" w:rsidRPr="00A559B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verificate: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A7C2E" w:rsidRPr="00A559BA" w:rsidRDefault="00A559BA" w:rsidP="005A7C2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559BA">
        <w:rPr>
          <w:rFonts w:ascii="Times New Roman" w:hAnsi="Times New Roman" w:cs="Times New Roman"/>
          <w:i/>
          <w:sz w:val="24"/>
          <w:szCs w:val="24"/>
          <w:lang w:val="ro-RO"/>
        </w:rPr>
        <w:t>Proiectarea activităților (creativitate în proiectarea didactică a lecțiilor/activităților, corelarea dintre componentele actului didactic, strategii didactice și evaluare)</w:t>
      </w:r>
      <w:r w:rsidR="005A7C2E" w:rsidRPr="00A559BA">
        <w:rPr>
          <w:rFonts w:ascii="Times New Roman" w:hAnsi="Times New Roman" w:cs="Times New Roman"/>
          <w:i/>
          <w:sz w:val="24"/>
          <w:szCs w:val="24"/>
          <w:lang w:val="ro-RO"/>
        </w:rPr>
        <w:t>: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A7C2E" w:rsidRPr="00287DB1" w:rsidRDefault="00A559BA" w:rsidP="005A7C2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87DB1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Desfășurarea activităților (comportamentul cadrului didactic, utilizarea strategiilor didactice, integrarea mijloacelor de învățământ în lecție, creativitate în conducerea lecțiilor și orientarea acțiunilor și gândirii elevilor, gestionarea timpului didactic, atingerea performanței etc.) </w:t>
      </w:r>
      <w:r w:rsidR="005A7C2E" w:rsidRPr="00287DB1">
        <w:rPr>
          <w:rFonts w:ascii="Times New Roman" w:hAnsi="Times New Roman" w:cs="Times New Roman"/>
          <w:i/>
          <w:sz w:val="24"/>
          <w:szCs w:val="24"/>
          <w:lang w:val="ro-RO"/>
        </w:rPr>
        <w:t>: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A7C2E" w:rsidRPr="00287DB1" w:rsidRDefault="00287DB1" w:rsidP="005A7C2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87DB1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Evaluarea randamentului școlar (metode și tehnici de evaluare a rezultatelor învățării din perspectiva obiectivelor stabilite)</w:t>
      </w:r>
      <w:r w:rsidR="005A7C2E" w:rsidRPr="00287DB1">
        <w:rPr>
          <w:rFonts w:ascii="Times New Roman" w:hAnsi="Times New Roman" w:cs="Times New Roman"/>
          <w:i/>
          <w:sz w:val="24"/>
          <w:szCs w:val="24"/>
          <w:lang w:val="ro-RO"/>
        </w:rPr>
        <w:t>: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A7C2E" w:rsidRPr="00287DB1" w:rsidRDefault="00287DB1" w:rsidP="005A7C2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87DB1">
        <w:rPr>
          <w:rFonts w:ascii="Times New Roman" w:hAnsi="Times New Roman" w:cs="Times New Roman"/>
          <w:i/>
          <w:sz w:val="24"/>
          <w:szCs w:val="24"/>
          <w:lang w:val="ro-RO"/>
        </w:rPr>
        <w:t>Nivelul pregătirii elevilor, apreciat pe baza observației directe, a probelor de control aplicate și a evaluării longitudinale</w:t>
      </w:r>
      <w:r w:rsidR="005A7C2E" w:rsidRPr="00287DB1">
        <w:rPr>
          <w:rFonts w:ascii="Times New Roman" w:hAnsi="Times New Roman" w:cs="Times New Roman"/>
          <w:i/>
          <w:sz w:val="24"/>
          <w:szCs w:val="24"/>
          <w:lang w:val="ro-RO"/>
        </w:rPr>
        <w:t>: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A7C2E" w:rsidRPr="00287DB1" w:rsidRDefault="00287DB1" w:rsidP="005A7C2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87DB1">
        <w:rPr>
          <w:rFonts w:ascii="Times New Roman" w:hAnsi="Times New Roman" w:cs="Times New Roman"/>
          <w:i/>
          <w:sz w:val="24"/>
          <w:szCs w:val="24"/>
          <w:lang w:val="ro-RO"/>
        </w:rPr>
        <w:t>Cunoașterea elevilor (strategii de diferențiere și individualizare, conținutul fișelor psihopedagogice)</w:t>
      </w:r>
      <w:r w:rsidR="005A7C2E" w:rsidRPr="00287DB1">
        <w:rPr>
          <w:rFonts w:ascii="Times New Roman" w:hAnsi="Times New Roman" w:cs="Times New Roman"/>
          <w:i/>
          <w:sz w:val="24"/>
          <w:szCs w:val="24"/>
          <w:lang w:val="ro-RO"/>
        </w:rPr>
        <w:t>: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A7C2E" w:rsidRPr="00287DB1" w:rsidRDefault="00287DB1" w:rsidP="005A7C2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87DB1">
        <w:rPr>
          <w:rFonts w:ascii="Times New Roman" w:hAnsi="Times New Roman" w:cs="Times New Roman"/>
          <w:i/>
          <w:sz w:val="24"/>
          <w:szCs w:val="24"/>
          <w:lang w:val="ro-RO"/>
        </w:rPr>
        <w:t>Competențe psihorelaționale ( în raporturile cu elevii, cu părinții, cu cadrele didactice și cu comunitatea locală):</w:t>
      </w:r>
    </w:p>
    <w:p w:rsidR="005A7C2E" w:rsidRPr="00072E74" w:rsidRDefault="005A7C2E" w:rsidP="005A7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A7C2E" w:rsidRDefault="00287DB1" w:rsidP="00287DB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0816">
        <w:rPr>
          <w:rFonts w:ascii="Times New Roman" w:hAnsi="Times New Roman" w:cs="Times New Roman"/>
          <w:i/>
          <w:sz w:val="24"/>
          <w:szCs w:val="24"/>
          <w:lang w:val="ro-RO"/>
        </w:rPr>
        <w:t>Autoevaluarea (capacitataea de a raporta prop</w:t>
      </w:r>
      <w:r w:rsidR="003B5DB0">
        <w:rPr>
          <w:rFonts w:ascii="Times New Roman" w:hAnsi="Times New Roman" w:cs="Times New Roman"/>
          <w:i/>
          <w:sz w:val="24"/>
          <w:szCs w:val="24"/>
          <w:lang w:val="ro-RO"/>
        </w:rPr>
        <w:t>r</w:t>
      </w:r>
      <w:r w:rsidRPr="00980816">
        <w:rPr>
          <w:rFonts w:ascii="Times New Roman" w:hAnsi="Times New Roman" w:cs="Times New Roman"/>
          <w:i/>
          <w:sz w:val="24"/>
          <w:szCs w:val="24"/>
          <w:lang w:val="ro-RO"/>
        </w:rPr>
        <w:t>iul comportament d</w:t>
      </w:r>
      <w:r w:rsidR="00980816" w:rsidRPr="00980816">
        <w:rPr>
          <w:rFonts w:ascii="Times New Roman" w:hAnsi="Times New Roman" w:cs="Times New Roman"/>
          <w:i/>
          <w:sz w:val="24"/>
          <w:szCs w:val="24"/>
          <w:lang w:val="ro-RO"/>
        </w:rPr>
        <w:t xml:space="preserve">idactic la exigențele unui stil </w:t>
      </w:r>
      <w:r w:rsidRPr="00980816">
        <w:rPr>
          <w:rFonts w:ascii="Times New Roman" w:hAnsi="Times New Roman" w:cs="Times New Roman"/>
          <w:i/>
          <w:sz w:val="24"/>
          <w:szCs w:val="24"/>
          <w:lang w:val="ro-RO"/>
        </w:rPr>
        <w:t>didactic elevat</w:t>
      </w:r>
      <w:r w:rsidR="00980816" w:rsidRPr="00980816">
        <w:rPr>
          <w:rFonts w:ascii="Times New Roman" w:hAnsi="Times New Roman" w:cs="Times New Roman"/>
          <w:i/>
          <w:sz w:val="24"/>
          <w:szCs w:val="24"/>
          <w:lang w:val="ro-RO"/>
        </w:rPr>
        <w:t>):..........</w:t>
      </w:r>
      <w:bookmarkStart w:id="0" w:name="_GoBack"/>
      <w:bookmarkEnd w:id="0"/>
      <w:r w:rsidR="00980816" w:rsidRPr="00980816">
        <w:rPr>
          <w:rFonts w:ascii="Times New Roman" w:hAnsi="Times New Roman" w:cs="Times New Roman"/>
          <w:i/>
          <w:sz w:val="24"/>
          <w:szCs w:val="24"/>
          <w:lang w:val="ro-RO"/>
        </w:rPr>
        <w:t>..........................................................................................................</w:t>
      </w:r>
    </w:p>
    <w:p w:rsidR="00980816" w:rsidRDefault="00980816" w:rsidP="0098081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0816" w:rsidRPr="00980816" w:rsidRDefault="00980816" w:rsidP="0098081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980816">
        <w:rPr>
          <w:rFonts w:ascii="Times New Roman" w:hAnsi="Times New Roman" w:cs="Times New Roman"/>
          <w:b/>
          <w:sz w:val="24"/>
          <w:szCs w:val="24"/>
          <w:lang w:val="ro-RO"/>
        </w:rPr>
        <w:t>Activitatea educativă în școală și în afara ei (maximum 5 p):</w:t>
      </w:r>
    </w:p>
    <w:p w:rsidR="00980816" w:rsidRPr="00A15218" w:rsidRDefault="00980816" w:rsidP="0098081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521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0816" w:rsidRPr="00980816" w:rsidRDefault="00980816" w:rsidP="0098081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Activitatea de perfecționare- metodică și științifică (maximum 5 p):</w:t>
      </w:r>
    </w:p>
    <w:p w:rsidR="00980816" w:rsidRPr="00A15218" w:rsidRDefault="00980816" w:rsidP="0098081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521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0816" w:rsidRPr="00980816" w:rsidRDefault="00980816" w:rsidP="0098081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Aprecierea consiliului de administrație al unității de învățământ cu privire la conduita în cadrul școlii și al comunității școlare (maximum 5 p):</w:t>
      </w:r>
    </w:p>
    <w:p w:rsidR="00980816" w:rsidRPr="00A15218" w:rsidRDefault="00980816" w:rsidP="0098081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521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0816" w:rsidRPr="00980816" w:rsidRDefault="00980816" w:rsidP="0098081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Concluzii- puncte forte, puncte slabe (se completează obligatoriu):</w:t>
      </w:r>
    </w:p>
    <w:p w:rsidR="00980816" w:rsidRPr="00A15218" w:rsidRDefault="00980816" w:rsidP="0098081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521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0816" w:rsidRPr="0081746E" w:rsidRDefault="0081746E" w:rsidP="0098081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Recomandări (se completează obligatoriu):</w:t>
      </w:r>
    </w:p>
    <w:p w:rsidR="00980816" w:rsidRPr="00A15218" w:rsidRDefault="0081746E" w:rsidP="00952CE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521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2CE7" w:rsidRPr="00A15218"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</w:p>
    <w:p w:rsidR="00980816" w:rsidRPr="00A15218" w:rsidRDefault="00980816" w:rsidP="0098081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980816" w:rsidRDefault="00980816" w:rsidP="0098081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980816" w:rsidRDefault="00980816" w:rsidP="0098081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980816" w:rsidRPr="00980816" w:rsidRDefault="00980816" w:rsidP="0098081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7077"/>
        <w:gridCol w:w="1202"/>
        <w:gridCol w:w="1217"/>
      </w:tblGrid>
      <w:tr w:rsidR="0081746E" w:rsidRPr="00072E74" w:rsidTr="003A6468"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de evaluare</w:t>
            </w:r>
          </w:p>
        </w:tc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acordat</w:t>
            </w:r>
          </w:p>
        </w:tc>
      </w:tr>
      <w:tr w:rsidR="0081746E" w:rsidRPr="00072E74" w:rsidTr="003A6468">
        <w:tc>
          <w:tcPr>
            <w:tcW w:w="0" w:type="auto"/>
          </w:tcPr>
          <w:p w:rsidR="005A7C2E" w:rsidRPr="00072E74" w:rsidRDefault="0081746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didactică (punctajul acordat la această activitate se calculează ca medie aritmetică a punctajelor consemnate în cele patru fișe de evaluare a activității didactice)</w:t>
            </w:r>
          </w:p>
        </w:tc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85</w:t>
            </w:r>
          </w:p>
        </w:tc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746E" w:rsidRPr="00072E74" w:rsidTr="003A6468"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educativă în școală și în afara ei</w:t>
            </w:r>
          </w:p>
        </w:tc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746E" w:rsidRPr="00072E74" w:rsidTr="003A6468">
        <w:tc>
          <w:tcPr>
            <w:tcW w:w="0" w:type="auto"/>
          </w:tcPr>
          <w:p w:rsidR="005A7C2E" w:rsidRPr="00072E74" w:rsidRDefault="0081746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de perfecționare- metodică și științifică</w:t>
            </w:r>
          </w:p>
        </w:tc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746E" w:rsidRPr="00072E74" w:rsidTr="003A6468"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Consiliului de administrație al unității de învățământ cu privire la conduita în cadrul școlii și al comunității școlare</w:t>
            </w:r>
          </w:p>
        </w:tc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746E" w:rsidRPr="00072E74" w:rsidTr="003A6468"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0" w:type="auto"/>
          </w:tcPr>
          <w:p w:rsidR="005A7C2E" w:rsidRPr="00EC164A" w:rsidRDefault="005A7C2E" w:rsidP="003A646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64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0" w:type="auto"/>
          </w:tcPr>
          <w:p w:rsidR="005A7C2E" w:rsidRPr="00072E74" w:rsidRDefault="005A7C2E" w:rsidP="003A64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A7C2E" w:rsidRPr="00072E74" w:rsidRDefault="005A7C2E" w:rsidP="005A7C2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DB6B67" w:rsidRPr="00DB6B67" w:rsidRDefault="00DB6B67" w:rsidP="00DB6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B6B6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ACORDAREA NOTEI, ÎN FUNCŢIE DE PUNCTAJ</w:t>
      </w:r>
    </w:p>
    <w:p w:rsidR="00DB6B67" w:rsidRPr="00DB6B67" w:rsidRDefault="00DB6B67" w:rsidP="00DB6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</w:tblGrid>
      <w:tr w:rsidR="00DB6B67" w:rsidRPr="00DB6B67" w:rsidTr="003A6468">
        <w:tc>
          <w:tcPr>
            <w:tcW w:w="1548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NOTĂ</w:t>
            </w:r>
          </w:p>
        </w:tc>
      </w:tr>
      <w:tr w:rsidR="00DB6B67" w:rsidRPr="00DB6B67" w:rsidTr="003A6468">
        <w:tc>
          <w:tcPr>
            <w:tcW w:w="1548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1980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B67" w:rsidRPr="00DB6B67" w:rsidTr="003A6468">
        <w:tc>
          <w:tcPr>
            <w:tcW w:w="1548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85-94</w:t>
            </w:r>
          </w:p>
        </w:tc>
        <w:tc>
          <w:tcPr>
            <w:tcW w:w="1980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6B67" w:rsidRPr="00DB6B67" w:rsidTr="003A6468">
        <w:tc>
          <w:tcPr>
            <w:tcW w:w="1548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1980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6B67" w:rsidRPr="00DB6B67" w:rsidTr="003A6468">
        <w:tc>
          <w:tcPr>
            <w:tcW w:w="1548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65-74</w:t>
            </w:r>
          </w:p>
        </w:tc>
        <w:tc>
          <w:tcPr>
            <w:tcW w:w="1980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B67" w:rsidRPr="00DB6B67" w:rsidTr="003A6468">
        <w:tc>
          <w:tcPr>
            <w:tcW w:w="1548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1980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6B67" w:rsidRPr="00DB6B67" w:rsidTr="003A6468">
        <w:tc>
          <w:tcPr>
            <w:tcW w:w="1548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1980" w:type="dxa"/>
            <w:shd w:val="clear" w:color="auto" w:fill="auto"/>
          </w:tcPr>
          <w:p w:rsidR="00DB6B67" w:rsidRPr="00DB6B67" w:rsidRDefault="00DB6B67" w:rsidP="00DB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B67" w:rsidRPr="00DB6B67" w:rsidRDefault="00DB6B67" w:rsidP="00DB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B67" w:rsidRPr="00DB6B67" w:rsidRDefault="00DB6B67" w:rsidP="00DB6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B67" w:rsidRPr="00DB6B67" w:rsidRDefault="00DB6B67" w:rsidP="00DB6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B67" w:rsidRPr="00DB6B67" w:rsidRDefault="00DB6B67" w:rsidP="00DB6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B67">
        <w:rPr>
          <w:rFonts w:ascii="Times New Roman" w:eastAsia="Times New Roman" w:hAnsi="Times New Roman" w:cs="Times New Roman"/>
          <w:b/>
          <w:sz w:val="24"/>
          <w:szCs w:val="24"/>
        </w:rPr>
        <w:t>NOTA (</w:t>
      </w:r>
      <w:proofErr w:type="spellStart"/>
      <w:r w:rsidRPr="00DB6B67">
        <w:rPr>
          <w:rFonts w:ascii="Times New Roman" w:eastAsia="Times New Roman" w:hAnsi="Times New Roman" w:cs="Times New Roman"/>
          <w:b/>
          <w:sz w:val="24"/>
          <w:szCs w:val="24"/>
        </w:rPr>
        <w:t>cifre</w:t>
      </w:r>
      <w:proofErr w:type="spellEnd"/>
      <w:r w:rsidRPr="00DB6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B67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DB6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B67">
        <w:rPr>
          <w:rFonts w:ascii="Times New Roman" w:eastAsia="Times New Roman" w:hAnsi="Times New Roman" w:cs="Times New Roman"/>
          <w:b/>
          <w:sz w:val="24"/>
          <w:szCs w:val="24"/>
        </w:rPr>
        <w:t>litere</w:t>
      </w:r>
      <w:proofErr w:type="spellEnd"/>
      <w:r w:rsidRPr="00DB6B67">
        <w:rPr>
          <w:rFonts w:ascii="Times New Roman" w:eastAsia="Times New Roman" w:hAnsi="Times New Roman" w:cs="Times New Roman"/>
          <w:b/>
          <w:sz w:val="24"/>
          <w:szCs w:val="24"/>
        </w:rPr>
        <w:t>)…………………………………………………….</w:t>
      </w:r>
    </w:p>
    <w:p w:rsidR="00DB6B67" w:rsidRPr="00DB6B67" w:rsidRDefault="00DB6B67" w:rsidP="00DB6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C2E" w:rsidRDefault="005A7C2E" w:rsidP="005A7C2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5A7C2E" w:rsidRPr="00072E74" w:rsidRDefault="005A7C2E" w:rsidP="005A7C2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5A7C2E" w:rsidRPr="00DB6B67" w:rsidRDefault="005A7C2E" w:rsidP="005A7C2E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6B67">
        <w:rPr>
          <w:rFonts w:ascii="Times New Roman" w:hAnsi="Times New Roman" w:cs="Times New Roman"/>
          <w:b/>
          <w:sz w:val="24"/>
          <w:szCs w:val="24"/>
          <w:lang w:val="ro-RO"/>
        </w:rPr>
        <w:t>Data întocmirii raportului scris:…………………………….</w:t>
      </w:r>
    </w:p>
    <w:p w:rsidR="005A7C2E" w:rsidRDefault="005A7C2E" w:rsidP="005A7C2E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6B67">
        <w:rPr>
          <w:rFonts w:ascii="Times New Roman" w:hAnsi="Times New Roman" w:cs="Times New Roman"/>
          <w:b/>
          <w:sz w:val="24"/>
          <w:szCs w:val="24"/>
          <w:lang w:val="ro-RO"/>
        </w:rPr>
        <w:t>Inspector școlar/ Profesor metodist/ Profesor mentor, ………………………………………</w:t>
      </w:r>
    </w:p>
    <w:p w:rsidR="0081746E" w:rsidRDefault="0081746E" w:rsidP="005A7C2E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1746E" w:rsidRDefault="0081746E" w:rsidP="005A7C2E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Pentru conformitate,</w:t>
      </w:r>
    </w:p>
    <w:p w:rsidR="0081746E" w:rsidRDefault="00A15218" w:rsidP="005A7C2E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Director,</w:t>
      </w:r>
    </w:p>
    <w:p w:rsidR="00A15218" w:rsidRPr="00DB6B67" w:rsidRDefault="00A15218" w:rsidP="005A7C2E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</w:t>
      </w:r>
    </w:p>
    <w:p w:rsidR="007B3366" w:rsidRDefault="007B3366">
      <w:pPr>
        <w:rPr>
          <w:b/>
          <w:lang w:val="ro-RO"/>
        </w:rPr>
      </w:pPr>
    </w:p>
    <w:p w:rsidR="007B3366" w:rsidRDefault="007B3366" w:rsidP="007B3366">
      <w:pPr>
        <w:rPr>
          <w:lang w:val="ro-RO"/>
        </w:rPr>
      </w:pPr>
    </w:p>
    <w:p w:rsidR="007B3366" w:rsidRPr="00CE0442" w:rsidRDefault="007B3366" w:rsidP="007B3366">
      <w:pPr>
        <w:ind w:right="-1080"/>
        <w:rPr>
          <w:rFonts w:ascii="Times New Roman" w:hAnsi="Times New Roman" w:cs="Times New Roman"/>
          <w:b/>
        </w:rPr>
      </w:pPr>
      <w:r w:rsidRPr="00CE0442">
        <w:rPr>
          <w:rFonts w:ascii="Times New Roman" w:hAnsi="Times New Roman" w:cs="Times New Roman"/>
          <w:b/>
        </w:rPr>
        <w:lastRenderedPageBreak/>
        <w:t xml:space="preserve">Nota </w:t>
      </w:r>
      <w:proofErr w:type="spellStart"/>
      <w:r w:rsidRPr="00CE0442">
        <w:rPr>
          <w:rFonts w:ascii="Times New Roman" w:hAnsi="Times New Roman" w:cs="Times New Roman"/>
          <w:b/>
        </w:rPr>
        <w:t>necesară</w:t>
      </w:r>
      <w:proofErr w:type="spellEnd"/>
      <w:r w:rsidRPr="00CE0442">
        <w:rPr>
          <w:rFonts w:ascii="Times New Roman" w:hAnsi="Times New Roman" w:cs="Times New Roman"/>
          <w:b/>
        </w:rPr>
        <w:t xml:space="preserve"> </w:t>
      </w:r>
      <w:proofErr w:type="spellStart"/>
      <w:r w:rsidRPr="00CE0442">
        <w:rPr>
          <w:rFonts w:ascii="Times New Roman" w:hAnsi="Times New Roman" w:cs="Times New Roman"/>
          <w:b/>
        </w:rPr>
        <w:t>pentru</w:t>
      </w:r>
      <w:proofErr w:type="spellEnd"/>
      <w:r w:rsidRPr="00CE0442">
        <w:rPr>
          <w:rFonts w:ascii="Times New Roman" w:hAnsi="Times New Roman" w:cs="Times New Roman"/>
          <w:b/>
        </w:rPr>
        <w:t xml:space="preserve"> </w:t>
      </w:r>
      <w:proofErr w:type="spellStart"/>
      <w:r w:rsidRPr="00CE0442">
        <w:rPr>
          <w:rFonts w:ascii="Times New Roman" w:hAnsi="Times New Roman" w:cs="Times New Roman"/>
          <w:b/>
        </w:rPr>
        <w:t>promovarea</w:t>
      </w:r>
      <w:proofErr w:type="spellEnd"/>
      <w:r w:rsidRPr="00CE0442">
        <w:rPr>
          <w:rFonts w:ascii="Times New Roman" w:hAnsi="Times New Roman" w:cs="Times New Roman"/>
          <w:b/>
        </w:rPr>
        <w:t xml:space="preserve"> </w:t>
      </w:r>
      <w:proofErr w:type="spellStart"/>
      <w:r w:rsidRPr="00CE0442">
        <w:rPr>
          <w:rFonts w:ascii="Times New Roman" w:hAnsi="Times New Roman" w:cs="Times New Roman"/>
          <w:b/>
        </w:rPr>
        <w:t>inspecţiei</w:t>
      </w:r>
      <w:proofErr w:type="spellEnd"/>
      <w:r w:rsidRPr="00CE0442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CE0442">
        <w:rPr>
          <w:rFonts w:ascii="Times New Roman" w:hAnsi="Times New Roman" w:cs="Times New Roman"/>
          <w:b/>
        </w:rPr>
        <w:t>speciale</w:t>
      </w:r>
      <w:proofErr w:type="spellEnd"/>
      <w:r w:rsidRPr="00CE0442">
        <w:rPr>
          <w:rFonts w:ascii="Times New Roman" w:hAnsi="Times New Roman" w:cs="Times New Roman"/>
          <w:b/>
        </w:rPr>
        <w:t xml:space="preserve">  de</w:t>
      </w:r>
      <w:proofErr w:type="gramEnd"/>
      <w:r w:rsidRPr="00CE0442">
        <w:rPr>
          <w:rFonts w:ascii="Times New Roman" w:hAnsi="Times New Roman" w:cs="Times New Roman"/>
          <w:b/>
        </w:rPr>
        <w:t xml:space="preserve"> grad didactic II </w:t>
      </w:r>
      <w:proofErr w:type="spellStart"/>
      <w:r w:rsidRPr="00CE0442">
        <w:rPr>
          <w:rFonts w:ascii="Times New Roman" w:hAnsi="Times New Roman" w:cs="Times New Roman"/>
          <w:b/>
        </w:rPr>
        <w:t>este</w:t>
      </w:r>
      <w:proofErr w:type="spellEnd"/>
      <w:r w:rsidRPr="00CE0442">
        <w:rPr>
          <w:rFonts w:ascii="Times New Roman" w:hAnsi="Times New Roman" w:cs="Times New Roman"/>
          <w:b/>
        </w:rPr>
        <w:t xml:space="preserve"> </w:t>
      </w:r>
      <w:proofErr w:type="spellStart"/>
      <w:r w:rsidRPr="00CE0442">
        <w:rPr>
          <w:rFonts w:ascii="Times New Roman" w:hAnsi="Times New Roman" w:cs="Times New Roman"/>
          <w:b/>
          <w:shd w:val="clear" w:color="auto" w:fill="B3B3B3"/>
        </w:rPr>
        <w:t>cel</w:t>
      </w:r>
      <w:proofErr w:type="spellEnd"/>
      <w:r w:rsidRPr="00CE0442">
        <w:rPr>
          <w:rFonts w:ascii="Times New Roman" w:hAnsi="Times New Roman" w:cs="Times New Roman"/>
          <w:b/>
        </w:rPr>
        <w:t xml:space="preserve"> </w:t>
      </w:r>
      <w:proofErr w:type="spellStart"/>
      <w:r w:rsidRPr="00CE0442">
        <w:rPr>
          <w:rFonts w:ascii="Times New Roman" w:hAnsi="Times New Roman" w:cs="Times New Roman"/>
          <w:b/>
          <w:shd w:val="clear" w:color="auto" w:fill="B3B3B3"/>
        </w:rPr>
        <w:t>puţin</w:t>
      </w:r>
      <w:proofErr w:type="spellEnd"/>
      <w:r w:rsidRPr="00CE0442">
        <w:rPr>
          <w:rFonts w:ascii="Times New Roman" w:hAnsi="Times New Roman" w:cs="Times New Roman"/>
          <w:b/>
          <w:shd w:val="clear" w:color="auto" w:fill="B3B3B3"/>
        </w:rPr>
        <w:t xml:space="preserve"> 8</w:t>
      </w:r>
    </w:p>
    <w:p w:rsidR="007B3366" w:rsidRDefault="007B3366" w:rsidP="007B3366">
      <w:pPr>
        <w:rPr>
          <w:b/>
        </w:rPr>
      </w:pPr>
    </w:p>
    <w:p w:rsidR="004006C1" w:rsidRPr="007B3366" w:rsidRDefault="004006C1" w:rsidP="007B3366">
      <w:pPr>
        <w:rPr>
          <w:lang w:val="ro-RO"/>
        </w:rPr>
      </w:pPr>
    </w:p>
    <w:sectPr w:rsidR="004006C1" w:rsidRPr="007B3366" w:rsidSect="00AE7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70" w:right="1127" w:bottom="1170" w:left="1080" w:header="63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0C" w:rsidRDefault="001F170C">
      <w:pPr>
        <w:spacing w:after="0" w:line="240" w:lineRule="auto"/>
      </w:pPr>
      <w:r>
        <w:separator/>
      </w:r>
    </w:p>
  </w:endnote>
  <w:endnote w:type="continuationSeparator" w:id="0">
    <w:p w:rsidR="001F170C" w:rsidRDefault="001F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CC" w:rsidRPr="00AE74CC" w:rsidRDefault="00820D12" w:rsidP="00AE74CC">
    <w:pPr>
      <w:tabs>
        <w:tab w:val="center" w:pos="4680"/>
        <w:tab w:val="right" w:pos="9360"/>
        <w:tab w:val="right" w:pos="9922"/>
      </w:tabs>
      <w:rPr>
        <w:rFonts w:ascii="Constantia" w:eastAsia="Calibri" w:hAnsi="Constantia"/>
        <w:sz w:val="20"/>
        <w:szCs w:val="20"/>
        <w:lang w:val="x-none" w:eastAsia="x-none"/>
      </w:rPr>
    </w:pPr>
    <w:r w:rsidRPr="00AE74CC">
      <w:rPr>
        <w:rFonts w:ascii="Constantia" w:eastAsia="Calibri" w:hAnsi="Constantia"/>
        <w:sz w:val="20"/>
        <w:szCs w:val="20"/>
        <w:lang w:val="x-none" w:eastAsia="x-none"/>
      </w:rPr>
      <w:t>Str. Sloboziei nr. 28-30, 910001, Mun. Călărași, jud. Călărași</w:t>
    </w:r>
    <w:r w:rsidRPr="00AE74CC">
      <w:rPr>
        <w:rFonts w:ascii="Constantia" w:eastAsia="Calibri" w:hAnsi="Constantia"/>
        <w:sz w:val="20"/>
        <w:szCs w:val="20"/>
        <w:lang w:val="x-none" w:eastAsia="x-none"/>
      </w:rPr>
      <w:tab/>
      <w:t xml:space="preserve">                </w:t>
    </w:r>
  </w:p>
  <w:p w:rsidR="00AE74CC" w:rsidRPr="00AE74CC" w:rsidRDefault="00820D12" w:rsidP="00AE74CC">
    <w:pPr>
      <w:tabs>
        <w:tab w:val="center" w:pos="4680"/>
        <w:tab w:val="right" w:pos="9360"/>
      </w:tabs>
      <w:rPr>
        <w:rFonts w:ascii="Constantia" w:eastAsia="Calibri" w:hAnsi="Constantia" w:cs="Arial"/>
        <w:color w:val="222222"/>
        <w:sz w:val="20"/>
        <w:szCs w:val="20"/>
        <w:shd w:val="clear" w:color="auto" w:fill="FFFFFF"/>
        <w:lang w:eastAsia="x-none"/>
      </w:rPr>
    </w:pPr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Tel: +400242 315 949 * Fax:  +400242 312 810 * </w:t>
    </w:r>
    <w:hyperlink r:id="rId1" w:history="1">
      <w:r w:rsidRPr="00AE74CC">
        <w:rPr>
          <w:rFonts w:ascii="Constantia" w:eastAsia="Calibri" w:hAnsi="Constantia"/>
          <w:color w:val="0000FF"/>
          <w:sz w:val="20"/>
          <w:szCs w:val="20"/>
          <w:u w:val="single"/>
          <w:lang w:val="x-none" w:eastAsia="x-none"/>
        </w:rPr>
        <w:t>www.isj-cl.ro</w:t>
      </w:r>
    </w:hyperlink>
    <w:r w:rsidRPr="00AE74CC">
      <w:rPr>
        <w:rFonts w:eastAsia="Calibri"/>
        <w:lang w:val="x-none" w:eastAsia="x-none"/>
      </w:rPr>
      <w:t xml:space="preserve">                                            </w:t>
    </w:r>
  </w:p>
  <w:p w:rsidR="00DE5D7B" w:rsidRPr="00C86D90" w:rsidRDefault="001F170C" w:rsidP="006B3072">
    <w:pPr>
      <w:pStyle w:val="Footer"/>
      <w:jc w:val="right"/>
      <w:rPr>
        <w:rFonts w:ascii="Myriad Pro Black Cond" w:hAnsi="Myriad Pro Black Cond"/>
        <w:color w:val="000000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0C" w:rsidRDefault="001F170C">
      <w:pPr>
        <w:spacing w:after="0" w:line="240" w:lineRule="auto"/>
      </w:pPr>
      <w:r>
        <w:separator/>
      </w:r>
    </w:p>
  </w:footnote>
  <w:footnote w:type="continuationSeparator" w:id="0">
    <w:p w:rsidR="001F170C" w:rsidRDefault="001F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D" w:rsidRDefault="00820D12" w:rsidP="00A7684D">
    <w:pPr>
      <w:pStyle w:val="Header"/>
      <w:jc w:val="center"/>
      <w:rPr>
        <w:rFonts w:ascii="Palatino Linotype" w:hAnsi="Palatino Linotype"/>
        <w:color w:val="000000"/>
        <w:szCs w:val="26"/>
      </w:rPr>
    </w:pPr>
    <w:r w:rsidRPr="00973452">
      <w:rPr>
        <w:noProof/>
        <w:lang w:bidi="ar-SA"/>
      </w:rPr>
      <w:drawing>
        <wp:inline distT="0" distB="0" distL="0" distR="0" wp14:anchorId="6F4B11FF" wp14:editId="2DFE4EC9">
          <wp:extent cx="5943600" cy="618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D7B" w:rsidRPr="00140618" w:rsidRDefault="00820D12" w:rsidP="00B32315">
    <w:pPr>
      <w:pStyle w:val="Header"/>
      <w:rPr>
        <w:rFonts w:ascii="Times New Roman" w:hAnsi="Times New Roman"/>
        <w:b/>
        <w:color w:val="0F243E"/>
        <w:sz w:val="24"/>
        <w:szCs w:val="24"/>
      </w:rPr>
    </w:pPr>
    <w:r>
      <w:rPr>
        <w:rFonts w:ascii="Times New Roman" w:hAnsi="Times New Roman"/>
        <w:b/>
        <w:color w:val="0F243E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0428"/>
    <w:multiLevelType w:val="hybridMultilevel"/>
    <w:tmpl w:val="FABEE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C1303"/>
    <w:multiLevelType w:val="hybridMultilevel"/>
    <w:tmpl w:val="CB8AFFB2"/>
    <w:lvl w:ilvl="0" w:tplc="09DEDB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6A"/>
    <w:rsid w:val="000C7613"/>
    <w:rsid w:val="001F170C"/>
    <w:rsid w:val="0021676A"/>
    <w:rsid w:val="0022559A"/>
    <w:rsid w:val="0023220B"/>
    <w:rsid w:val="00287DB1"/>
    <w:rsid w:val="002F6F7A"/>
    <w:rsid w:val="003B0150"/>
    <w:rsid w:val="003B5DB0"/>
    <w:rsid w:val="003F4ED5"/>
    <w:rsid w:val="004006C1"/>
    <w:rsid w:val="00413D30"/>
    <w:rsid w:val="0056575E"/>
    <w:rsid w:val="00573CD2"/>
    <w:rsid w:val="00581034"/>
    <w:rsid w:val="005A7C2E"/>
    <w:rsid w:val="00683BD9"/>
    <w:rsid w:val="007A6685"/>
    <w:rsid w:val="007B3366"/>
    <w:rsid w:val="0081746E"/>
    <w:rsid w:val="00820D12"/>
    <w:rsid w:val="00952CE7"/>
    <w:rsid w:val="00980816"/>
    <w:rsid w:val="009D5559"/>
    <w:rsid w:val="00A15218"/>
    <w:rsid w:val="00A559BA"/>
    <w:rsid w:val="00B24D33"/>
    <w:rsid w:val="00C26128"/>
    <w:rsid w:val="00C6730A"/>
    <w:rsid w:val="00CC7F0E"/>
    <w:rsid w:val="00CE0442"/>
    <w:rsid w:val="00D043A5"/>
    <w:rsid w:val="00DB6B67"/>
    <w:rsid w:val="00E05F1E"/>
    <w:rsid w:val="00EF1697"/>
    <w:rsid w:val="00F5084F"/>
    <w:rsid w:val="00F5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7006"/>
  <w15:docId w15:val="{B891FC62-0DA0-4E31-B22F-0981B299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9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2559A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2559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2559A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2E"/>
    <w:pPr>
      <w:spacing w:after="0" w:line="240" w:lineRule="auto"/>
    </w:pPr>
  </w:style>
  <w:style w:type="table" w:styleId="TableGrid">
    <w:name w:val="Table Grid"/>
    <w:basedOn w:val="TableNormal"/>
    <w:uiPriority w:val="39"/>
    <w:rsid w:val="005A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DUMITRU_DANIELA</cp:lastModifiedBy>
  <cp:revision>22</cp:revision>
  <cp:lastPrinted>2021-07-16T10:34:00Z</cp:lastPrinted>
  <dcterms:created xsi:type="dcterms:W3CDTF">2021-07-06T09:30:00Z</dcterms:created>
  <dcterms:modified xsi:type="dcterms:W3CDTF">2024-11-01T06:21:00Z</dcterms:modified>
</cp:coreProperties>
</file>